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F055F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F055F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F055F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</w:t>
      </w:r>
      <w:r w:rsidR="00C34C7A">
        <w:rPr>
          <w:rFonts w:ascii="Times New Roman" w:hAnsi="Times New Roman" w:cs="Times New Roman"/>
          <w:b/>
          <w:sz w:val="24"/>
          <w:szCs w:val="24"/>
        </w:rPr>
        <w:t>6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C75CA0">
        <w:rPr>
          <w:lang w:val="bg-BG"/>
        </w:rPr>
        <w:t>П</w:t>
      </w:r>
      <w:r w:rsidR="00CF1A5B">
        <w:rPr>
          <w:lang w:val="bg-BG"/>
        </w:rPr>
        <w:t>р</w:t>
      </w:r>
      <w:r w:rsidR="00C34C7A">
        <w:rPr>
          <w:lang w:val="bg-BG"/>
        </w:rPr>
        <w:t>охлада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3975D9">
        <w:rPr>
          <w:lang w:val="bg-BG"/>
        </w:rPr>
        <w:t>на основание чл.452,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CF1A5B">
        <w:rPr>
          <w:lang w:val="bg-BG"/>
        </w:rPr>
        <w:t>Пр</w:t>
      </w:r>
      <w:r w:rsidR="00C34C7A">
        <w:rPr>
          <w:lang w:val="bg-BG"/>
        </w:rPr>
        <w:t>охлада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C34C7A">
        <w:rPr>
          <w:b/>
          <w:lang w:val="bg-BG"/>
        </w:rPr>
        <w:t>ЗАКИР СЮЛЕЙМАН ХАСАН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C34C7A">
        <w:rPr>
          <w:lang w:val="bg-BG"/>
        </w:rPr>
        <w:t>97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105F8"/>
    <w:rsid w:val="00117A5A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055F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939B0"/>
    <w:rsid w:val="003975D9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C7A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CA238-9662-4DF6-A3DD-C6EC38F4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2015-10-26T10:57:00Z</cp:lastPrinted>
  <dcterms:created xsi:type="dcterms:W3CDTF">2015-10-26T11:04:00Z</dcterms:created>
  <dcterms:modified xsi:type="dcterms:W3CDTF">2015-10-29T09:17:00Z</dcterms:modified>
</cp:coreProperties>
</file>