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0E5793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0E5793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5793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100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C61737">
        <w:rPr>
          <w:lang w:val="bg-BG"/>
        </w:rPr>
        <w:t>Орешене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B372FC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C61737">
        <w:rPr>
          <w:lang w:val="bg-BG"/>
        </w:rPr>
        <w:t>Орешене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C61737">
        <w:rPr>
          <w:b/>
          <w:lang w:val="bg-BG"/>
        </w:rPr>
        <w:t>ДИНЧЕР ЗИФУЛА ЗАКИР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C61737">
        <w:rPr>
          <w:lang w:val="bg-BG"/>
        </w:rPr>
        <w:t>200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E5793"/>
    <w:rsid w:val="000F0C9A"/>
    <w:rsid w:val="000F4747"/>
    <w:rsid w:val="001047FC"/>
    <w:rsid w:val="001105F8"/>
    <w:rsid w:val="00117A5A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939B0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2FC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3EEB-FC18-4EBB-BC03-6146B454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2015-10-26T11:13:00Z</cp:lastPrinted>
  <dcterms:created xsi:type="dcterms:W3CDTF">2015-10-26T11:14:00Z</dcterms:created>
  <dcterms:modified xsi:type="dcterms:W3CDTF">2015-10-29T09:15:00Z</dcterms:modified>
</cp:coreProperties>
</file>