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A548C9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A548C9" w:rsidP="00A068C5">
      <w:pPr>
        <w:jc w:val="center"/>
        <w:rPr>
          <w:sz w:val="24"/>
          <w:szCs w:val="24"/>
          <w:lang w:val="bg-BG"/>
        </w:rPr>
      </w:pPr>
      <w:r w:rsidRPr="00A548C9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305525">
        <w:rPr>
          <w:sz w:val="24"/>
          <w:szCs w:val="24"/>
          <w:lang w:val="en-US"/>
        </w:rPr>
        <w:t>7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305525">
        <w:rPr>
          <w:sz w:val="24"/>
          <w:szCs w:val="24"/>
          <w:lang w:val="en-US"/>
        </w:rPr>
        <w:t>20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305525">
        <w:rPr>
          <w:b/>
          <w:sz w:val="24"/>
          <w:szCs w:val="24"/>
        </w:rPr>
        <w:t>35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305525">
        <w:rPr>
          <w:b/>
          <w:sz w:val="24"/>
          <w:szCs w:val="24"/>
          <w:lang w:val="en-US"/>
        </w:rPr>
        <w:t>7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548C9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 на кметство с.</w:t>
      </w:r>
      <w:r w:rsidR="00305525">
        <w:rPr>
          <w:sz w:val="24"/>
          <w:szCs w:val="24"/>
          <w:lang w:val="bg-BG"/>
        </w:rPr>
        <w:t>Грънчарово</w:t>
      </w:r>
      <w:r w:rsidR="00A068C5">
        <w:rPr>
          <w:sz w:val="24"/>
          <w:szCs w:val="24"/>
          <w:lang w:val="bg-BG"/>
        </w:rPr>
        <w:t>,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>№ 29</w:t>
      </w:r>
      <w:r>
        <w:t>/</w:t>
      </w:r>
      <w:r>
        <w:rPr>
          <w:lang w:val="bg-BG"/>
        </w:rPr>
        <w:t>1</w:t>
      </w:r>
      <w:r w:rsidR="00305525">
        <w:rPr>
          <w:lang w:val="bg-BG"/>
        </w:rPr>
        <w:t>7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Неделчо Богданов Неделчев, упълномощено лице от Карлос Арналдо Контрера, Красимир Дончев Каракачанов,</w:t>
      </w:r>
      <w:r>
        <w:rPr>
          <w:lang w:val="bg-BG"/>
        </w:rPr>
        <w:t xml:space="preserve"> съгласно пълномощно № 81/03.09.2015г.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305525">
        <w:rPr>
          <w:lang w:val="bg-BG"/>
        </w:rPr>
        <w:t>Тошка Иванова Христова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305525">
        <w:rPr>
          <w:lang w:val="bg-BG"/>
        </w:rPr>
        <w:t>Грънчарово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FA154E">
        <w:rPr>
          <w:color w:val="000000"/>
          <w:sz w:val="24"/>
          <w:szCs w:val="24"/>
          <w:lang w:val="bg-BG" w:eastAsia="en-US"/>
        </w:rPr>
        <w:t>ТОШКА</w:t>
      </w:r>
      <w:proofErr w:type="gramEnd"/>
      <w:r w:rsidR="00FA154E">
        <w:rPr>
          <w:color w:val="000000"/>
          <w:sz w:val="24"/>
          <w:szCs w:val="24"/>
          <w:lang w:val="bg-BG" w:eastAsia="en-US"/>
        </w:rPr>
        <w:t xml:space="preserve"> ИВАНОВА ХРИСТОВА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кандидат за кмет на кметство с.</w:t>
      </w:r>
      <w:r w:rsidR="00FA154E">
        <w:rPr>
          <w:sz w:val="24"/>
          <w:szCs w:val="24"/>
          <w:lang w:val="bg-BG"/>
        </w:rPr>
        <w:t>Грънчарово</w:t>
      </w:r>
      <w:r>
        <w:rPr>
          <w:sz w:val="24"/>
          <w:szCs w:val="24"/>
          <w:lang w:val="bg-BG"/>
        </w:rPr>
        <w:t xml:space="preserve"> , </w:t>
      </w:r>
      <w:r w:rsidR="00EA2CC3">
        <w:rPr>
          <w:sz w:val="24"/>
          <w:szCs w:val="24"/>
          <w:lang w:val="bg-BG"/>
        </w:rPr>
        <w:t xml:space="preserve">общ.Дулово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A068C5" w:rsidRPr="00CB142C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ТОШКА ИВАНОВА ХРИСТОВА </w:t>
      </w:r>
      <w:r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548C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43FC6">
      <w:pgSz w:w="11906" w:h="16838"/>
      <w:pgMar w:top="709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154465"/>
    <w:rsid w:val="00185CE2"/>
    <w:rsid w:val="00200CCB"/>
    <w:rsid w:val="00211D11"/>
    <w:rsid w:val="002165D5"/>
    <w:rsid w:val="00291D51"/>
    <w:rsid w:val="002C0815"/>
    <w:rsid w:val="002F5F28"/>
    <w:rsid w:val="00305525"/>
    <w:rsid w:val="00314951"/>
    <w:rsid w:val="00337105"/>
    <w:rsid w:val="00365B00"/>
    <w:rsid w:val="003A0DFC"/>
    <w:rsid w:val="004B6E51"/>
    <w:rsid w:val="004F21AD"/>
    <w:rsid w:val="00585CA2"/>
    <w:rsid w:val="005940D4"/>
    <w:rsid w:val="005C1919"/>
    <w:rsid w:val="006154F3"/>
    <w:rsid w:val="0067486D"/>
    <w:rsid w:val="006A285B"/>
    <w:rsid w:val="00710B67"/>
    <w:rsid w:val="00732A55"/>
    <w:rsid w:val="007B0923"/>
    <w:rsid w:val="007C71BB"/>
    <w:rsid w:val="00861994"/>
    <w:rsid w:val="008E3CDF"/>
    <w:rsid w:val="008E5CBA"/>
    <w:rsid w:val="009248D2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C332B3"/>
    <w:rsid w:val="00C6735C"/>
    <w:rsid w:val="00C90A38"/>
    <w:rsid w:val="00CB142C"/>
    <w:rsid w:val="00CD319A"/>
    <w:rsid w:val="00CD4C90"/>
    <w:rsid w:val="00CF120A"/>
    <w:rsid w:val="00D1413E"/>
    <w:rsid w:val="00DA5B92"/>
    <w:rsid w:val="00DA675B"/>
    <w:rsid w:val="00DE5B61"/>
    <w:rsid w:val="00E66FE2"/>
    <w:rsid w:val="00EA2CC3"/>
    <w:rsid w:val="00EE30C4"/>
    <w:rsid w:val="00F26942"/>
    <w:rsid w:val="00F434AA"/>
    <w:rsid w:val="00F43FC6"/>
    <w:rsid w:val="00FA154E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2015-09-17T11:51:00Z</cp:lastPrinted>
  <dcterms:created xsi:type="dcterms:W3CDTF">2015-09-17T11:23:00Z</dcterms:created>
  <dcterms:modified xsi:type="dcterms:W3CDTF">2015-09-17T11:51:00Z</dcterms:modified>
</cp:coreProperties>
</file>